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1E" w:rsidRPr="0084411E" w:rsidRDefault="0084411E" w:rsidP="0084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E">
        <w:rPr>
          <w:rFonts w:ascii="Times New Roman" w:hAnsi="Times New Roman" w:cs="Times New Roman"/>
          <w:b/>
          <w:sz w:val="28"/>
          <w:szCs w:val="28"/>
        </w:rPr>
        <w:t>Конспект  открытого занятия</w:t>
      </w:r>
    </w:p>
    <w:p w:rsidR="0084411E" w:rsidRPr="0084411E" w:rsidRDefault="0084411E" w:rsidP="0084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1E">
        <w:rPr>
          <w:rFonts w:ascii="Times New Roman" w:hAnsi="Times New Roman" w:cs="Times New Roman"/>
          <w:b/>
          <w:sz w:val="28"/>
          <w:szCs w:val="28"/>
        </w:rPr>
        <w:t>объединения «Искусство плетения»</w:t>
      </w:r>
    </w:p>
    <w:p w:rsidR="0084411E" w:rsidRPr="0084411E" w:rsidRDefault="0084411E" w:rsidP="008441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411E" w:rsidRDefault="0084411E" w:rsidP="008441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4411E">
        <w:rPr>
          <w:rFonts w:ascii="Times New Roman" w:hAnsi="Times New Roman" w:cs="Times New Roman"/>
          <w:b/>
          <w:sz w:val="28"/>
          <w:szCs w:val="28"/>
        </w:rPr>
        <w:t>Автор: Скиба Ирина Валентиновна, педа</w:t>
      </w:r>
      <w:r>
        <w:rPr>
          <w:rFonts w:ascii="Times New Roman" w:hAnsi="Times New Roman" w:cs="Times New Roman"/>
          <w:b/>
          <w:sz w:val="28"/>
          <w:szCs w:val="28"/>
        </w:rPr>
        <w:t xml:space="preserve">гог дополнительного образования  </w:t>
      </w:r>
      <w:r w:rsidRPr="0084411E">
        <w:rPr>
          <w:rFonts w:ascii="Times New Roman" w:hAnsi="Times New Roman" w:cs="Times New Roman"/>
          <w:b/>
          <w:sz w:val="28"/>
          <w:szCs w:val="28"/>
        </w:rPr>
        <w:t>МАУ ЦДОД «СИБ» г. Сочи, Краснодарского края</w:t>
      </w:r>
    </w:p>
    <w:p w:rsidR="0084411E" w:rsidRDefault="0084411E" w:rsidP="008441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40054" w:rsidRPr="00140054" w:rsidRDefault="00140054" w:rsidP="0084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Тема: «</w:t>
      </w:r>
      <w:r w:rsidRPr="00140054">
        <w:rPr>
          <w:rFonts w:ascii="Times New Roman" w:hAnsi="Times New Roman" w:cs="Times New Roman"/>
          <w:b/>
          <w:sz w:val="28"/>
          <w:szCs w:val="28"/>
        </w:rPr>
        <w:t>Изготовление новогодних сувениров»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Цель: изготовить новогодний сувенир, используя изученные техники плетения бисером.</w:t>
      </w:r>
    </w:p>
    <w:p w:rsidR="00726E97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Задачи:</w:t>
      </w:r>
    </w:p>
    <w:p w:rsidR="00140054" w:rsidRPr="00726E97" w:rsidRDefault="00726E97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054" w:rsidRPr="00140054">
        <w:rPr>
          <w:rFonts w:ascii="Times New Roman" w:hAnsi="Times New Roman" w:cs="Times New Roman"/>
          <w:sz w:val="28"/>
          <w:szCs w:val="28"/>
        </w:rPr>
        <w:t xml:space="preserve"> </w:t>
      </w:r>
      <w:r w:rsidR="00140054" w:rsidRPr="00726E9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познакомить детей с видами сувениров и их историей,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выявить качества и уровень овладения знаниями, умениями и навыками в выполнении  изделий, используя техники плетения бисером;</w:t>
      </w:r>
    </w:p>
    <w:p w:rsidR="00140054" w:rsidRPr="00726E97" w:rsidRDefault="00726E97" w:rsidP="001400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054" w:rsidRPr="00726E9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развивать творческое воображение,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развивать моторику,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формировать эстетический  и  художественный  вкус;</w:t>
      </w:r>
    </w:p>
    <w:p w:rsidR="00140054" w:rsidRPr="00726E97" w:rsidRDefault="00726E97" w:rsidP="001400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26E9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40054" w:rsidRPr="00726E9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>воспитывать трудолюбие, усидчивость, аккуратность.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–</w:t>
      </w:r>
      <w:r w:rsidRPr="00140054">
        <w:rPr>
          <w:rFonts w:ascii="Times New Roman" w:hAnsi="Times New Roman" w:cs="Times New Roman"/>
          <w:sz w:val="28"/>
          <w:szCs w:val="28"/>
        </w:rPr>
        <w:tab/>
        <w:t xml:space="preserve">повышать самооценку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за счет реального результата работы.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</w:t>
      </w:r>
      <w:r w:rsidRPr="00140054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9-12</w:t>
      </w:r>
      <w:r w:rsidRPr="0014005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Методы обучения: объяснительно - иллюстративный, практический.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054">
        <w:rPr>
          <w:rFonts w:ascii="Times New Roman" w:hAnsi="Times New Roman" w:cs="Times New Roman"/>
          <w:sz w:val="28"/>
          <w:szCs w:val="28"/>
        </w:rPr>
        <w:t xml:space="preserve">Оборудование: сувениры, образцы работ, диски, фоторамки,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>, бисер №10,11, медная проволока №3, коробочки для бисера, ножницы, шишки, свечи, флористическая лента, полимерный клей, клей ПВА, кисть.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Техническое оснащение: ноутбук.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Форма организации деятельности обучающихся: индивидуальная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>рупповая.</w:t>
      </w:r>
    </w:p>
    <w:p w:rsidR="00726E97" w:rsidRDefault="00726E97" w:rsidP="00726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054" w:rsidRPr="00140054" w:rsidRDefault="00140054" w:rsidP="00726E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140054" w:rsidRPr="00140054" w:rsidRDefault="00726E97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0054" w:rsidRPr="00140054">
        <w:rPr>
          <w:rFonts w:ascii="Times New Roman" w:hAnsi="Times New Roman" w:cs="Times New Roman"/>
          <w:sz w:val="28"/>
          <w:szCs w:val="28"/>
        </w:rPr>
        <w:t>Организационная часть  (5 минут):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- приветствие,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- сообщение темы и цели занятия,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- определение формы занятия.</w:t>
      </w:r>
    </w:p>
    <w:p w:rsidR="00140054" w:rsidRPr="00140054" w:rsidRDefault="00726E97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E97">
        <w:rPr>
          <w:rFonts w:ascii="Times New Roman" w:hAnsi="Times New Roman" w:cs="Times New Roman"/>
          <w:sz w:val="28"/>
          <w:szCs w:val="28"/>
        </w:rPr>
        <w:t xml:space="preserve">II. Основная  часть. </w:t>
      </w:r>
      <w:r>
        <w:rPr>
          <w:rFonts w:ascii="Times New Roman" w:hAnsi="Times New Roman" w:cs="Times New Roman"/>
          <w:sz w:val="28"/>
          <w:szCs w:val="28"/>
        </w:rPr>
        <w:t>(35</w:t>
      </w:r>
      <w:r w:rsidR="00140054" w:rsidRPr="0014005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140054" w:rsidRPr="00140054" w:rsidRDefault="00726E97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E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.Т</w:t>
      </w:r>
      <w:r w:rsidR="00140054" w:rsidRPr="00140054">
        <w:rPr>
          <w:rFonts w:ascii="Times New Roman" w:hAnsi="Times New Roman" w:cs="Times New Roman"/>
          <w:sz w:val="28"/>
          <w:szCs w:val="28"/>
        </w:rPr>
        <w:t>еоретическая часть (10 минут):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рассказ педагога (показ презентации),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выбор сюжета;</w:t>
      </w:r>
    </w:p>
    <w:p w:rsidR="00140054" w:rsidRPr="00140054" w:rsidRDefault="00726E97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2.Практическая часть (25</w:t>
      </w:r>
      <w:r w:rsidR="00140054" w:rsidRPr="00140054">
        <w:rPr>
          <w:rFonts w:ascii="Times New Roman" w:hAnsi="Times New Roman" w:cs="Times New Roman"/>
          <w:sz w:val="28"/>
          <w:szCs w:val="28"/>
        </w:rPr>
        <w:t xml:space="preserve"> минут):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творческая мастерская (изготовление сувениров),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викторина.</w:t>
      </w:r>
    </w:p>
    <w:p w:rsidR="00140054" w:rsidRPr="00140054" w:rsidRDefault="00726E97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26E97">
        <w:rPr>
          <w:rFonts w:ascii="Times New Roman" w:hAnsi="Times New Roman" w:cs="Times New Roman"/>
          <w:sz w:val="28"/>
          <w:szCs w:val="28"/>
        </w:rPr>
        <w:lastRenderedPageBreak/>
        <w:t xml:space="preserve">III. Заключительная часть </w:t>
      </w:r>
      <w:r w:rsidR="00140054" w:rsidRPr="00140054">
        <w:rPr>
          <w:rFonts w:ascii="Times New Roman" w:hAnsi="Times New Roman" w:cs="Times New Roman"/>
          <w:sz w:val="28"/>
          <w:szCs w:val="28"/>
        </w:rPr>
        <w:t>- 5 минут.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- подведение итогов.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54" w:rsidRPr="00140054" w:rsidRDefault="00140054" w:rsidP="003507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I. Организационная часть.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Педагог: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Здравствуйте, ребята, я очень рада вас видеть. На улице предновогодняя суета, все готовятся к любимому празднику и</w:t>
      </w:r>
      <w:r w:rsidR="00350743">
        <w:rPr>
          <w:rFonts w:ascii="Times New Roman" w:hAnsi="Times New Roman" w:cs="Times New Roman"/>
          <w:sz w:val="28"/>
          <w:szCs w:val="28"/>
        </w:rPr>
        <w:t xml:space="preserve">, </w:t>
      </w:r>
      <w:r w:rsidRPr="00140054">
        <w:rPr>
          <w:rFonts w:ascii="Times New Roman" w:hAnsi="Times New Roman" w:cs="Times New Roman"/>
          <w:sz w:val="28"/>
          <w:szCs w:val="28"/>
        </w:rPr>
        <w:t xml:space="preserve"> конечно появляется творческое настроение.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Мы сегодня продолжим  работу мастерской Деда Мороза. Сегодня тема нашего занятия «Изготовление новогодних сувениров». Цель: изготовить новогодний сувенир, используя изученные техники плетения бисером. Работу вы будете выполнять индивидуально.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II.</w:t>
      </w:r>
      <w:r w:rsidR="00726E97">
        <w:rPr>
          <w:rFonts w:ascii="Times New Roman" w:hAnsi="Times New Roman" w:cs="Times New Roman"/>
          <w:sz w:val="28"/>
          <w:szCs w:val="28"/>
        </w:rPr>
        <w:t xml:space="preserve"> </w:t>
      </w:r>
      <w:r w:rsidRPr="00140054">
        <w:rPr>
          <w:rFonts w:ascii="Times New Roman" w:hAnsi="Times New Roman" w:cs="Times New Roman"/>
          <w:sz w:val="28"/>
          <w:szCs w:val="28"/>
        </w:rPr>
        <w:t>Основная  часть.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1.Теоретическая часть (рассказ педагога, показ презентации)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Скоро  Новый год и Рождество  и у каждого возникает один и тот же вопрос, что подарить. И поэтому вернемся к истории,  что же раньше дарили на Новый год и Рождество. Ответ может быть абсолютно краток: "Все!", и столько же </w:t>
      </w:r>
      <w:proofErr w:type="gramStart"/>
      <w:r w:rsidR="00350743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>, если начать описывать безмерные возможности в приобретении сувениров. Каких-либо особых норм на сей счет не существовало, разве что в отдельных семьях могли возникнуть свои собственные традиции, передающиеся из поколения в поколение.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А как вы думаете, что можно подарить на Новый год?</w:t>
      </w:r>
    </w:p>
    <w:p w:rsidR="00140054" w:rsidRPr="00140054" w:rsidRDefault="00501FA8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3D6F44" wp14:editId="29E23AB4">
            <wp:simplePos x="0" y="0"/>
            <wp:positionH relativeFrom="column">
              <wp:posOffset>-22860</wp:posOffset>
            </wp:positionH>
            <wp:positionV relativeFrom="paragraph">
              <wp:posOffset>412115</wp:posOffset>
            </wp:positionV>
            <wp:extent cx="2984500" cy="2238375"/>
            <wp:effectExtent l="0" t="0" r="6350" b="9525"/>
            <wp:wrapThrough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hrough>
            <wp:docPr id="3" name="Рисунок 3" descr="C:\Users\user\Desktop\игр\4afa5bdd1bb7471c0ce8b3e4fa03132454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\4afa5bdd1bb7471c0ce8b3e4fa0313245446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54" w:rsidRPr="00140054">
        <w:rPr>
          <w:rFonts w:ascii="Times New Roman" w:hAnsi="Times New Roman" w:cs="Times New Roman"/>
          <w:sz w:val="28"/>
          <w:szCs w:val="28"/>
        </w:rPr>
        <w:t xml:space="preserve">  Давайте попробуем проследить, как исторически менялось отношение к подаркам, а также как видоизменялись сами подарки.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Оказывается, новогодний праздник – самый древний из всех существующих, уже в дохристианскую эпоху. Подарки дарили всегда, тогда их преподносили, прежде всего, богам. В Древнем Египте Новый год праздновался во время разлива реки Нил (примерно в конце сентября). В Новый год египтяне ставили в лодку статуи бога Амона, его жены и сына. Лодка плавала по Нилу месяц, что сопровождалось пением, танцами и весельем, а также вручением подарков. В египетских пирамидах периода Нового царства археологи нашли вазы с надписью «Начало нового года», бронзовые фигурки обезьян и каменные статуэтки с новогодними надписями.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В течение долгого времени римляне праздновали Новый год в начале марта, до тех пор, пока Юлий Цезарь не ввёл новый календарь. Он решил приурочить начало года к государственному событию - вступлению в должность вновь избранных консулов.  Те политики и граждане Рима, </w:t>
      </w:r>
      <w:r w:rsidRPr="00140054">
        <w:rPr>
          <w:rFonts w:ascii="Times New Roman" w:hAnsi="Times New Roman" w:cs="Times New Roman"/>
          <w:sz w:val="28"/>
          <w:szCs w:val="28"/>
        </w:rPr>
        <w:lastRenderedPageBreak/>
        <w:t>которые стремились расположить к себе новых консулов, спешили поздравить их с Новым годом и вступлением в должность, поэтому не скупились на дары. Поначалу одаривали плодами, оклеенными позолотой, финиками и винными ягодами, затем медными монетами и даже ценными подарками. Всё это происходило добровольно, но со временем императоры стали требовать подарки на Новый год. Например, римский император Калигула в первый день Нового года выходил на площадь перед дворцом и принимал подарки от подданных, записывая, кто, сколько и что дал, также поступала и английская королева Елизавета.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Как это было в России?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В глубокой древности Новый год чаще всего связывали с весной – началом возрождения природы и ожиданием нового урожая. Поэтому на Руси Новый год отмечали 1 марта или со дня святой Пасхи. 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В XIV веке Иоанн Васильевич Третий утвердил постановление Московского церковного собора считать началом Нового года 1 сентября согласно греческому календарю. В этот день собиралась дань, пошлины, различные оброки. Для придания наибольшей торжественности этому дню сам Царь накануне являлся в Кремль, где каждому, простолюдину или знатному боярину, в качестве подарка разрешалось подходить к нему и искать непосредственно у него правды и милости.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  К концу 19-го века возникла традиция дарения открыток. В 1843 году англичанин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Хорслей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 нарисовал первую рождественскую открытку, тысяча экземпляров, которой была продана в тот год в Лондоне.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  Во времена распространения христианской веры, церковь пыталась запретить дарить подарки, трактуя этот обычай как языческий. Однако этот обычай настолько глубоко укоренился, что люди продолжали дарить подарки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втихую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>, не афишируя это. Позже церковники поняли, что бессильны что-либо сделать, и разрешили людям радовать друг друга.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Сувениры, что это такое и зачем их придумали.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В принципе слово "сувенир" можно с легкостью заменить выражением "маленький подарок на память". Сувениры бывают обыденные и оригинальные, необычные, дорогие и дешевые, эксклюзивные и массовые. Оригинальность сувенира подчеркнет внимание дарителя к тому, кто получает этот подарок. Можно сказать, что сувениры придуманы для того, чтобы помочь людям высказать свою симпатию и напоминать им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>, достигнуть успеха в отношениях с этим человеком. Рекламный характер сувенир приобретает при нанесении на него информации о фирме и рекламируемом товаре. Получается, рекламный сувенир - это подарок, не дающий забыть о вашей фирме и продукции.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Сувенир не всегда вызывает положительные эмоции, чрезмерная лесть может спровоцировать неприятие, некорректный юмор может расстроить человека. Бизнес-сувенир будет к месту для укрепления отношений с конкретными деловыми партнерами, крупными клиентами. Рекламные </w:t>
      </w:r>
      <w:r w:rsidRPr="00140054">
        <w:rPr>
          <w:rFonts w:ascii="Times New Roman" w:hAnsi="Times New Roman" w:cs="Times New Roman"/>
          <w:sz w:val="28"/>
          <w:szCs w:val="28"/>
        </w:rPr>
        <w:lastRenderedPageBreak/>
        <w:t>сувениры применяют для популяризации торговой марки, бренда среди большой аудитории, служат в целях рекламы.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Что может быть сувениром? Фирменные ежедневники, ручки,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>, бейсболки, чашки, зажигалки давно уже стали неотъемлемым маркетинговым инструментом для многих компаний, сувенирной продукцией для продвижения бизнеса и наличие их является показателем успешности фирмы.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Выбрав определенный вид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сувениров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фирма решает, что в лучшем виде выражает ее имидж, принося в дар такой сувенир, который может обеспечивать рабочий процесс, а можно подарить то, что деловой человек может использовать дома. Набор мягких полотенец, банный халат тоже может стать сувениром при нанесении на него фирменного знака. В любом случае подарок должен вызывать</w:t>
      </w:r>
      <w:r>
        <w:rPr>
          <w:rFonts w:ascii="Times New Roman" w:hAnsi="Times New Roman" w:cs="Times New Roman"/>
          <w:sz w:val="28"/>
          <w:szCs w:val="28"/>
        </w:rPr>
        <w:t xml:space="preserve"> радость, удивление и интерес. 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Изготовление сувенирной продукции, способы и материалы, настолько разнообразны, как и сама продукция. Если это текстиль - кепки, футболки - будет задействовано швейное производство для изготовления самой продукции и печать на ткани либо вышивка как способ нанесения логотипа. </w:t>
      </w:r>
      <w:proofErr w:type="spellStart"/>
      <w:proofErr w:type="gramStart"/>
      <w:r w:rsidRPr="00140054">
        <w:rPr>
          <w:rFonts w:ascii="Times New Roman" w:hAnsi="Times New Roman" w:cs="Times New Roman"/>
          <w:sz w:val="28"/>
          <w:szCs w:val="28"/>
        </w:rPr>
        <w:t>Шелкография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 и трафаретная печать применимы не только в полиграфии, но и в текстильной, стекольной, керамической и в других отраслях промышленности.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Нанесение изображения, например, на брелок может быть выполнено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тампопечатью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шелкографией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, лазерной гравировкой. На чашки -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тампопечать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деколь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шелкография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>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Что такое сувенир? Подарок на память или пылесборник? К сожалению, очень часто он выступает в качестве последнего. И мы, получив в подарок очередную безделушку, мечемся по квартире в поисках места, где еще не ступала нога сувенира.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тем не менее, сувенир – это отличный повод вспомнить о приятном, поэтому не стоит забывать о существовании такого рода подарков. Лучше грамотно выбрать сувенир.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История развития сувенира уходит корнями в глубокую древность. Она связана с магическими обрядами. В далекие времена, когда человек не мог разобраться в явлениях природы, он наделял ее сверхъестественной силой. Чтобы отвести бедствия и несчастья, человек научился изображать божество в амулетах, создаваемых им из привычного материала, — глины, дерева, металла. Таким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сувенир с самого начала своего существования играл роль знака, символа. Кроме того, когда-то наши предки передавали из поколения в поколение в предметной форме жизненно важную информацию, и сувенир являлся родовой памятью, связывающей членов рода, семьи.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  В настоящее время сувениры распространены очень широко.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Сувенир  — памятный предмет, связанный с пребыванием в том или ином месте. В большинстве случаев это изделия декоративно-прикладного искусства и художественной промышленности.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 С развитием промышленного производства произошло разделение понятий «декоративное изделие» и «сувенирное изделие». Между понятиями </w:t>
      </w:r>
      <w:r w:rsidRPr="00140054">
        <w:rPr>
          <w:rFonts w:ascii="Times New Roman" w:hAnsi="Times New Roman" w:cs="Times New Roman"/>
          <w:sz w:val="28"/>
          <w:szCs w:val="28"/>
        </w:rPr>
        <w:lastRenderedPageBreak/>
        <w:t>«сувенир» и «изделие народных художественных промыслов» есть принципиальная разница. Изделия народных художественных промыслов — оригинальные, неповторимые произведения искусства, так как каждое изделие создается индивидуально мастером-художником. Сувенир — это механически воспроизведенный промышленностью в огромных тиражах созданный художником оригинал.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Сувениры классифицируют по применяемому материалу, технике изготовления, способу украшения, назначению, способу использования, тематике и другим признакам.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По технике изготовления сувениры бывают: столярные, токарные, резные, литые, штампованные, прессованные, кроено-шитые, вязаные, плетеные и др.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Конечно, Ваши родные, близкие, друзья будут рады любому подарку на Новый год. Главное – не подарок, а внимание.  Но почему бы не сделать особенный подарок.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Вот сегодня мы и займемся изготовлением новогодних сувениров.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2.Практическая часть.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а) Объяснение правил техники безопасности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Педагог: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Чтобы приступить к выполнению задания, мы должны повторить правила техники безопасности.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Дети: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нельзя работать неисправным инструментом;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использовать инструмент только по необходимости;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поработал – закрой, положи на место, кольцами к себе,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во время работы концы проволоки направляются вниз, чтобы не уколоть соседа;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нельзя наклоняться низко в момент обрезания концов проволоки, концы проволоки придерживаются;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• нельзя брать проволоку в рот.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ab/>
        <w:t>б) Объяснение задания.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Педагог: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ab/>
        <w:t xml:space="preserve"> На столе вы видите материалы, которые вам понадобятся для выполнения  изделий. Диски будут служить основой. Вам необходимо выбрать тему, сюжет для сувенира. Не забывайте о новогодней тематике. Одно условие для выполнения работы — присутствие  еловых веточек, которые вы изготовите из бисера.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ab/>
        <w:t>Какие техники плетения вы будете использовать для изготовления еловых веток?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Для изготовления еловых веток используем петельное или игольчатое плетения.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Педагог: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На диске вы так же можете выполнить аппликации из бисера. Для оформления, декора используйте бусины, шишки и т.д.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в) Самостоятельная работа.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Обучающиеся берут необходимый бисер,  проволоку нужной длины и начинают выполнять  задание.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занятия педагог оказывает индивидуальную помощь обучающимся.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 xml:space="preserve">    На протяжении самостоятельной работы проводится гимнастика для глаз и рук.</w:t>
      </w:r>
    </w:p>
    <w:p w:rsidR="001F21D6" w:rsidRPr="001F21D6" w:rsidRDefault="001F21D6" w:rsidP="001400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3.Викторина.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0054">
        <w:rPr>
          <w:rFonts w:ascii="Times New Roman" w:hAnsi="Times New Roman" w:cs="Times New Roman"/>
          <w:sz w:val="28"/>
          <w:szCs w:val="28"/>
        </w:rPr>
        <w:t>1.Какие зимние праздники россияне отмечают  два раза: по старому и новому стилю?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054">
        <w:rPr>
          <w:rFonts w:ascii="Times New Roman" w:hAnsi="Times New Roman" w:cs="Times New Roman"/>
          <w:sz w:val="28"/>
          <w:szCs w:val="28"/>
        </w:rPr>
        <w:t>(Рождество – 25 декабря и 7 января.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Новый год – 1 января по новому стилю и 14 января по старому стилю.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Словосочетание старый Новый год – это наше отечественное изобретение и российская традиция.)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054">
        <w:rPr>
          <w:rFonts w:ascii="Times New Roman" w:hAnsi="Times New Roman" w:cs="Times New Roman"/>
          <w:sz w:val="28"/>
          <w:szCs w:val="28"/>
        </w:rPr>
        <w:t>2. На Руси, когда вся семья собиралась за новогодним столом, дети связывали ножки стола лыковой верёвкой. Что символизировал этот новогодний обычай?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(Это означало, что семья в наступающем году будет кр</w:t>
      </w:r>
      <w:r>
        <w:rPr>
          <w:rFonts w:ascii="Times New Roman" w:hAnsi="Times New Roman" w:cs="Times New Roman"/>
          <w:sz w:val="28"/>
          <w:szCs w:val="28"/>
        </w:rPr>
        <w:t>епкой и не должна разлучаться.)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3.Почему в 1699-1700 году россияне праздновали Новый год два раза с интервалом в четыре месяца?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054">
        <w:rPr>
          <w:rFonts w:ascii="Times New Roman" w:hAnsi="Times New Roman" w:cs="Times New Roman"/>
          <w:sz w:val="28"/>
          <w:szCs w:val="28"/>
        </w:rPr>
        <w:t>(В 1699 году, через несколько месяцев после того, как 1 сентября россияне уже отпраздновали Новый год, им пришлось празднование повторить.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Потому что 19 декабря Пётр Первый издал указ о реформе календаря в России. Согласно этому документу, Новый год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стал отмечаться 1 января и было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принято христианское летоисчисление – от Рождества Христова.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Первый январский праздничный Новый год в России отме</w:t>
      </w:r>
      <w:r>
        <w:rPr>
          <w:rFonts w:ascii="Times New Roman" w:hAnsi="Times New Roman" w:cs="Times New Roman"/>
          <w:sz w:val="28"/>
          <w:szCs w:val="28"/>
        </w:rPr>
        <w:t>чали очень широко почти сутки.)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4.В Японии о приходе Нового года возвещают 108 ударов в колокол, в Великобритании новогоднюю полночь отбивают лондонские часы Биг-Бен. А в России?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(Московские Кре</w:t>
      </w:r>
      <w:r>
        <w:rPr>
          <w:rFonts w:ascii="Times New Roman" w:hAnsi="Times New Roman" w:cs="Times New Roman"/>
          <w:sz w:val="28"/>
          <w:szCs w:val="28"/>
        </w:rPr>
        <w:t>млёвские куранты.)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5.С приходом Советской власти обычай наряжать ёлку на Рождество был отменён как религиозный. А когда же он был восстановлен?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(Только в 1935 году, укр</w:t>
      </w:r>
      <w:r>
        <w:rPr>
          <w:rFonts w:ascii="Times New Roman" w:hAnsi="Times New Roman" w:cs="Times New Roman"/>
          <w:sz w:val="28"/>
          <w:szCs w:val="28"/>
        </w:rPr>
        <w:t>ашать ёлку стали на Новый год.)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6. Какой древний российский город считается родиной Деда Мороза?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054">
        <w:rPr>
          <w:rFonts w:ascii="Times New Roman" w:hAnsi="Times New Roman" w:cs="Times New Roman"/>
          <w:sz w:val="28"/>
          <w:szCs w:val="28"/>
        </w:rPr>
        <w:t>(Великий Устюг, Волгоградская область.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Великий Устюг – один из древнейших городов на русском Севере.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Официально он был назван ро</w:t>
      </w:r>
      <w:r>
        <w:rPr>
          <w:rFonts w:ascii="Times New Roman" w:hAnsi="Times New Roman" w:cs="Times New Roman"/>
          <w:sz w:val="28"/>
          <w:szCs w:val="28"/>
        </w:rPr>
        <w:t>диной Деда Мороза в 1999 году.)</w:t>
      </w:r>
      <w:r w:rsidRPr="00140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7.Когда у российского Деда Мороза появилась внучка Снегурочка?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(С недавних пор, её придумал русский драматург А.Н. Островский, который в 1873 году написал пьесу в стихах – поэтическую «</w:t>
      </w:r>
      <w:r>
        <w:rPr>
          <w:rFonts w:ascii="Times New Roman" w:hAnsi="Times New Roman" w:cs="Times New Roman"/>
          <w:sz w:val="28"/>
          <w:szCs w:val="28"/>
        </w:rPr>
        <w:t>весеннюю сказку» «Снегурочка».)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8.Какой российский город является исторической родиной Снегурочки?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054">
        <w:rPr>
          <w:rFonts w:ascii="Times New Roman" w:hAnsi="Times New Roman" w:cs="Times New Roman"/>
          <w:sz w:val="28"/>
          <w:szCs w:val="28"/>
        </w:rPr>
        <w:t>(Кострома.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В Костроме у Снегурочки есть и терем, и гостиная, где она радушно принимает и развлекает</w:t>
      </w:r>
      <w:r>
        <w:rPr>
          <w:rFonts w:ascii="Times New Roman" w:hAnsi="Times New Roman" w:cs="Times New Roman"/>
          <w:sz w:val="28"/>
          <w:szCs w:val="28"/>
        </w:rPr>
        <w:t xml:space="preserve"> своих гостей любого возраста.)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9. Когда появилась песня «Ёлочка» («В лесу родилась ёлочка...»), которую поют все дети и взрослые в нашей стране на новогодних праздниках?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0054">
        <w:rPr>
          <w:rFonts w:ascii="Times New Roman" w:hAnsi="Times New Roman" w:cs="Times New Roman"/>
          <w:sz w:val="28"/>
          <w:szCs w:val="28"/>
        </w:rPr>
        <w:t>(Впервые стихотворение «Ёлочка», было опубликовано в 1903 году в детском журнале «Малютка» с псевдонимом из двух букв.</w:t>
      </w:r>
      <w:proofErr w:type="gramEnd"/>
      <w:r w:rsidRPr="00140054">
        <w:rPr>
          <w:rFonts w:ascii="Times New Roman" w:hAnsi="Times New Roman" w:cs="Times New Roman"/>
          <w:sz w:val="28"/>
          <w:szCs w:val="28"/>
        </w:rPr>
        <w:t xml:space="preserve"> Композитор Л.К. </w:t>
      </w:r>
      <w:proofErr w:type="spellStart"/>
      <w:r w:rsidRPr="00140054">
        <w:rPr>
          <w:rFonts w:ascii="Times New Roman" w:hAnsi="Times New Roman" w:cs="Times New Roman"/>
          <w:sz w:val="28"/>
          <w:szCs w:val="28"/>
        </w:rPr>
        <w:t>Бекман</w:t>
      </w:r>
      <w:proofErr w:type="spellEnd"/>
      <w:r w:rsidRPr="00140054">
        <w:rPr>
          <w:rFonts w:ascii="Times New Roman" w:hAnsi="Times New Roman" w:cs="Times New Roman"/>
          <w:sz w:val="28"/>
          <w:szCs w:val="28"/>
        </w:rPr>
        <w:t xml:space="preserve"> написал к стихам музыку. </w:t>
      </w:r>
      <w:proofErr w:type="gramStart"/>
      <w:r w:rsidRPr="00140054">
        <w:rPr>
          <w:rFonts w:ascii="Times New Roman" w:hAnsi="Times New Roman" w:cs="Times New Roman"/>
          <w:sz w:val="28"/>
          <w:szCs w:val="28"/>
        </w:rPr>
        <w:t>Только в 1941 году был установлен настоящий автор слов – Раиса Адамовна Ку</w:t>
      </w:r>
      <w:r>
        <w:rPr>
          <w:rFonts w:ascii="Times New Roman" w:hAnsi="Times New Roman" w:cs="Times New Roman"/>
          <w:sz w:val="28"/>
          <w:szCs w:val="28"/>
        </w:rPr>
        <w:t>дашева, русская писательница.)</w:t>
      </w:r>
      <w:proofErr w:type="gramEnd"/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10. Какая красавица раз в году наряжается?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(Новогодняя ёлка.)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11. Какая страна является исторической родиной рождественской, а потом и новогодней ёлки?</w:t>
      </w:r>
    </w:p>
    <w:p w:rsid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(Германия.)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40054">
        <w:rPr>
          <w:rFonts w:ascii="Times New Roman" w:hAnsi="Times New Roman" w:cs="Times New Roman"/>
          <w:sz w:val="28"/>
          <w:szCs w:val="28"/>
        </w:rPr>
        <w:t>12.Как называется русский старинный, но нестареющий танец у новогодней ёлки?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13. Как называется новогодний двуличный бал?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(Маскарад, карнавал.)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14. Как называется самый мирный новогодний боезаряд?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(Хлопушка.)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15. Чем начиняются новогодние хлопушки?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(Конфетти.)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16. Не только извилистая дорога в горах, но и новогоднее украшение ёлки. Что это?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(Серпантин.)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17. Почему в Венгрии в новогоднюю ночь не подают на стол ни уток, ни кур, ни гусей?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(Чтобы</w:t>
      </w:r>
      <w:r>
        <w:rPr>
          <w:rFonts w:ascii="Times New Roman" w:hAnsi="Times New Roman" w:cs="Times New Roman"/>
          <w:sz w:val="28"/>
          <w:szCs w:val="28"/>
        </w:rPr>
        <w:t xml:space="preserve"> «счастье не улетело из дома».)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>18.Как называется «волшебная палочка» Деда мороза?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(Посох.) 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054">
        <w:rPr>
          <w:rFonts w:ascii="Times New Roman" w:hAnsi="Times New Roman" w:cs="Times New Roman"/>
          <w:sz w:val="28"/>
          <w:szCs w:val="28"/>
        </w:rPr>
        <w:t xml:space="preserve">19.Как называется место продажи Новогодних ёлок? 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(Ёлочный базар.)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054">
        <w:rPr>
          <w:rFonts w:ascii="Times New Roman" w:hAnsi="Times New Roman" w:cs="Times New Roman"/>
          <w:sz w:val="28"/>
          <w:szCs w:val="28"/>
        </w:rPr>
        <w:t>г) Творческая работа.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изделий.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E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0054"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1.Подведение итогов.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Что такое сувенир?</w:t>
      </w:r>
    </w:p>
    <w:p w:rsidR="00140054" w:rsidRPr="00140054" w:rsidRDefault="00140054" w:rsidP="00140054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054">
        <w:rPr>
          <w:rFonts w:ascii="Times New Roman" w:hAnsi="Times New Roman" w:cs="Times New Roman"/>
          <w:sz w:val="28"/>
          <w:szCs w:val="28"/>
        </w:rPr>
        <w:t>Какие техники плетения использовали при выполнении изделия?</w:t>
      </w:r>
    </w:p>
    <w:p w:rsidR="009A749A" w:rsidRDefault="00501FA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2E180F" wp14:editId="7F5DCC0A">
            <wp:simplePos x="0" y="0"/>
            <wp:positionH relativeFrom="column">
              <wp:posOffset>-22860</wp:posOffset>
            </wp:positionH>
            <wp:positionV relativeFrom="paragraph">
              <wp:posOffset>120650</wp:posOffset>
            </wp:positionV>
            <wp:extent cx="2695575" cy="2021205"/>
            <wp:effectExtent l="0" t="0" r="9525" b="0"/>
            <wp:wrapThrough wrapText="bothSides">
              <wp:wrapPolygon edited="0">
                <wp:start x="0" y="0"/>
                <wp:lineTo x="0" y="21376"/>
                <wp:lineTo x="21524" y="21376"/>
                <wp:lineTo x="21524" y="0"/>
                <wp:lineTo x="0" y="0"/>
              </wp:wrapPolygon>
            </wp:wrapThrough>
            <wp:docPr id="1" name="Рисунок 1" descr="G:\для\работы\IMG_20140515_11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\работы\IMG_20140515_11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07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761579" wp14:editId="4A229800">
            <wp:simplePos x="0" y="0"/>
            <wp:positionH relativeFrom="column">
              <wp:posOffset>3261995</wp:posOffset>
            </wp:positionH>
            <wp:positionV relativeFrom="paragraph">
              <wp:posOffset>120650</wp:posOffset>
            </wp:positionV>
            <wp:extent cx="2340610" cy="2124075"/>
            <wp:effectExtent l="0" t="0" r="2540" b="9525"/>
            <wp:wrapThrough wrapText="bothSides">
              <wp:wrapPolygon edited="0">
                <wp:start x="0" y="0"/>
                <wp:lineTo x="0" y="21503"/>
                <wp:lineTo x="21448" y="21503"/>
                <wp:lineTo x="21448" y="0"/>
                <wp:lineTo x="0" y="0"/>
              </wp:wrapPolygon>
            </wp:wrapThrough>
            <wp:docPr id="2" name="Рисунок 2" descr="G:\для\работы\IMG_20140515_11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\работы\IMG_20140515_111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2" r="5868"/>
                    <a:stretch/>
                  </pic:blipFill>
                  <pic:spPr bwMode="auto">
                    <a:xfrm>
                      <a:off x="0" y="0"/>
                      <a:ext cx="234061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BE"/>
    <w:rsid w:val="00140054"/>
    <w:rsid w:val="001F21D6"/>
    <w:rsid w:val="003379BE"/>
    <w:rsid w:val="00350743"/>
    <w:rsid w:val="00501FA8"/>
    <w:rsid w:val="00726E97"/>
    <w:rsid w:val="0084411E"/>
    <w:rsid w:val="009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0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0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2015-04-19T13:29:00Z</dcterms:created>
  <dcterms:modified xsi:type="dcterms:W3CDTF">2015-04-20T15:59:00Z</dcterms:modified>
</cp:coreProperties>
</file>